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Montserrat" w:cs="Montserrat" w:eastAsia="Montserrat" w:hAnsi="Montserrat"/>
          <w:b w:val="1"/>
          <w:bCs w:val="1"/>
          <w:color w:val="212b5e"/>
        </w:rPr>
      </w:pPr>
      <w:r w:rsidDel="00000000" w:rsidR="00000000" w:rsidRPr="00000000">
        <w:rPr>
          <w:rFonts w:ascii="Montserrat" w:cs="Montserrat" w:eastAsia="Montserrat" w:hAnsi="Montserrat"/>
          <w:b w:val="1"/>
          <w:bCs w:val="1"/>
          <w:color w:val="212b5e"/>
          <w:rtl w:val="0"/>
        </w:rPr>
        <w:t xml:space="preserve">Approval of Real Estate Project</w:t>
      </w:r>
    </w:p>
    <w:p w:rsidR="00000000" w:rsidDel="00000000" w:rsidP="00000000" w:rsidRDefault="00000000" w:rsidRPr="00000000" w14:paraId="00000002">
      <w:pPr>
        <w:spacing w:after="240" w:before="240" w:lineRule="auto"/>
        <w:rPr>
          <w:rFonts w:ascii="Montserrat" w:cs="Montserrat" w:eastAsia="Montserrat" w:hAnsi="Montserrat"/>
          <w:b w:val="1"/>
          <w:bCs w:val="1"/>
          <w:color w:val="212b5e"/>
          <w:sz w:val="26"/>
          <w:szCs w:val="26"/>
        </w:rPr>
      </w:pPr>
      <w:r w:rsidDel="00000000" w:rsidR="00000000" w:rsidRPr="00000000">
        <w:rPr>
          <w:rFonts w:ascii="Montserrat" w:cs="Montserrat" w:eastAsia="Montserrat" w:hAnsi="Montserrat"/>
          <w:b w:val="1"/>
          <w:bCs w:val="1"/>
          <w:color w:val="212b5e"/>
          <w:rtl w:val="0"/>
        </w:rPr>
        <w:t xml:space="preserve">Organization:</w:t>
      </w:r>
      <w:r w:rsidDel="00000000" w:rsidR="00000000" w:rsidRPr="00000000">
        <w:rPr>
          <w:rFonts w:ascii="Montserrat" w:cs="Montserrat" w:eastAsia="Montserrat" w:hAnsi="Montserrat"/>
          <w:color w:val="212b5e"/>
          <w:rtl w:val="0"/>
        </w:rPr>
        <w:t xml:space="preserve"> [NONPROFIT ORGANIZATION]</w:t>
        <w:br w:type="textWrapping"/>
      </w:r>
      <w:r w:rsidDel="00000000" w:rsidR="00000000" w:rsidRPr="00000000">
        <w:rPr>
          <w:rFonts w:ascii="Montserrat" w:cs="Montserrat" w:eastAsia="Montserrat" w:hAnsi="Montserrat"/>
          <w:b w:val="1"/>
          <w:bCs w:val="1"/>
          <w:color w:val="212b5e"/>
          <w:rtl w:val="0"/>
        </w:rPr>
        <w:t xml:space="preserve">Meeting Date:</w:t>
      </w:r>
      <w:r w:rsidDel="00000000" w:rsidR="00000000" w:rsidRPr="00000000">
        <w:rPr>
          <w:rFonts w:ascii="Montserrat" w:cs="Montserrat" w:eastAsia="Montserrat" w:hAnsi="Montserrat"/>
          <w:color w:val="212b5e"/>
          <w:rtl w:val="0"/>
        </w:rPr>
        <w:t xml:space="preserve"> [DATE]</w:t>
        <w:br w:type="textWrapping"/>
      </w:r>
      <w:r w:rsidDel="00000000" w:rsidR="00000000" w:rsidRPr="00000000">
        <w:rPr>
          <w:rFonts w:ascii="Montserrat" w:cs="Montserrat" w:eastAsia="Montserrat" w:hAnsi="Montserrat"/>
          <w:b w:val="1"/>
          <w:bCs w:val="1"/>
          <w:color w:val="212b5e"/>
          <w:rtl w:val="0"/>
        </w:rPr>
        <w:t xml:space="preserve">Project:</w:t>
      </w:r>
      <w:r w:rsidDel="00000000" w:rsidR="00000000" w:rsidRPr="00000000">
        <w:rPr>
          <w:rFonts w:ascii="Montserrat" w:cs="Montserrat" w:eastAsia="Montserrat" w:hAnsi="Montserrat"/>
          <w:color w:val="212b5e"/>
          <w:rtl w:val="0"/>
        </w:rPr>
        <w:t xml:space="preserve"> [PROJECT NAME / PROPERTY ADDRESS]</w:t>
      </w:r>
      <w:r w:rsidDel="00000000" w:rsidR="00000000" w:rsidRPr="00000000">
        <w:rPr>
          <w:rtl w:val="0"/>
        </w:rPr>
      </w:r>
    </w:p>
    <w:p w:rsidR="00000000" w:rsidDel="00000000" w:rsidP="00000000" w:rsidRDefault="00000000" w:rsidRPr="00000000" w14:paraId="00000003">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The Board of Directors has considered the proposed [acquisition/development/renovation/lease] of the property located at </w:t>
      </w:r>
      <w:r w:rsidDel="00000000" w:rsidR="00000000" w:rsidRPr="00000000">
        <w:rPr>
          <w:rFonts w:ascii="Montserrat" w:cs="Montserrat" w:eastAsia="Montserrat" w:hAnsi="Montserrat"/>
          <w:b w:val="1"/>
          <w:bCs w:val="1"/>
          <w:color w:val="212b5e"/>
          <w:rtl w:val="0"/>
        </w:rPr>
        <w:t xml:space="preserve">[ADDRESS]</w:t>
      </w:r>
      <w:r w:rsidDel="00000000" w:rsidR="00000000" w:rsidRPr="00000000">
        <w:rPr>
          <w:rFonts w:ascii="Montserrat" w:cs="Montserrat" w:eastAsia="Montserrat" w:hAnsi="Montserrat"/>
          <w:color w:val="212b5e"/>
          <w:rtl w:val="0"/>
        </w:rPr>
        <w:t xml:space="preserve"> for the purpose of </w:t>
      </w:r>
      <w:r w:rsidDel="00000000" w:rsidR="00000000" w:rsidRPr="00000000">
        <w:rPr>
          <w:rFonts w:ascii="Montserrat" w:cs="Montserrat" w:eastAsia="Montserrat" w:hAnsi="Montserrat"/>
          <w:b w:val="1"/>
          <w:bCs w:val="1"/>
          <w:color w:val="212b5e"/>
          <w:rtl w:val="0"/>
        </w:rPr>
        <w:t xml:space="preserve">[BRIEFLY DESCRIBE INTENDED USE AND CONNECTION TO MISSION]</w:t>
      </w:r>
      <w:r w:rsidDel="00000000" w:rsidR="00000000" w:rsidRPr="00000000">
        <w:rPr>
          <w:rFonts w:ascii="Montserrat" w:cs="Montserrat" w:eastAsia="Montserrat" w:hAnsi="Montserrat"/>
          <w:color w:val="212b5e"/>
          <w:rtl w:val="0"/>
        </w:rPr>
        <w:t xml:space="preserve">.</w:t>
      </w:r>
    </w:p>
    <w:p w:rsidR="00000000" w:rsidDel="00000000" w:rsidP="00000000" w:rsidRDefault="00000000" w:rsidRPr="00000000" w14:paraId="00000004">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In evaluating the proposed project, the Board has reviewed information regarding the anticipated project cost, financing strategy, organizational financial capacity, potential risks, and expected benefits to the Organization and the community it serves.</w:t>
      </w:r>
    </w:p>
    <w:p w:rsidR="00000000" w:rsidDel="00000000" w:rsidP="00000000" w:rsidRDefault="00000000" w:rsidRPr="00000000" w14:paraId="00000005">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The Board finds that the proposed project is consistent with the Organization's mission and strategic priorities and that proceeding with the project is in the best interests of the Organization.</w:t>
      </w:r>
    </w:p>
    <w:p w:rsidR="00000000" w:rsidDel="00000000" w:rsidP="00000000" w:rsidRDefault="00000000" w:rsidRPr="00000000" w14:paraId="00000006">
      <w:pPr>
        <w:pStyle w:val="Heading3"/>
        <w:keepNext w:val="0"/>
        <w:keepLines w:val="0"/>
        <w:spacing w:before="280" w:lineRule="auto"/>
        <w:rPr>
          <w:rFonts w:ascii="Montserrat" w:cs="Montserrat" w:eastAsia="Montserrat" w:hAnsi="Montserrat"/>
          <w:b w:val="1"/>
          <w:bCs w:val="1"/>
          <w:color w:val="212b5e"/>
          <w:sz w:val="26"/>
          <w:szCs w:val="26"/>
        </w:rPr>
      </w:pPr>
      <w:bookmarkStart w:colFirst="0" w:colLast="0" w:name="_7eiyan8kccor" w:id="0"/>
      <w:bookmarkEnd w:id="0"/>
      <w:r w:rsidDel="00000000" w:rsidR="00000000" w:rsidRPr="00000000">
        <w:rPr>
          <w:rFonts w:ascii="Montserrat" w:cs="Montserrat" w:eastAsia="Montserrat" w:hAnsi="Montserrat"/>
          <w:b w:val="1"/>
          <w:bCs w:val="1"/>
          <w:color w:val="212b5e"/>
          <w:sz w:val="26"/>
          <w:szCs w:val="26"/>
          <w:rtl w:val="0"/>
        </w:rPr>
        <w:t xml:space="preserve">Board Action</w:t>
      </w:r>
    </w:p>
    <w:p w:rsidR="00000000" w:rsidDel="00000000" w:rsidP="00000000" w:rsidRDefault="00000000" w:rsidRPr="00000000" w14:paraId="00000007">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NOW, THEREFORE, BE IT RESOLVED</w:t>
      </w:r>
      <w:r w:rsidDel="00000000" w:rsidR="00000000" w:rsidRPr="00000000">
        <w:rPr>
          <w:rFonts w:ascii="Montserrat" w:cs="Montserrat" w:eastAsia="Montserrat" w:hAnsi="Montserrat"/>
          <w:color w:val="212b5e"/>
          <w:rtl w:val="0"/>
        </w:rPr>
        <w:t xml:space="preserve"> that the Board of Directors of </w:t>
      </w:r>
      <w:r w:rsidDel="00000000" w:rsidR="00000000" w:rsidRPr="00000000">
        <w:rPr>
          <w:rFonts w:ascii="Montserrat" w:cs="Montserrat" w:eastAsia="Montserrat" w:hAnsi="Montserrat"/>
          <w:b w:val="1"/>
          <w:bCs w:val="1"/>
          <w:color w:val="212b5e"/>
          <w:rtl w:val="0"/>
        </w:rPr>
        <w:t xml:space="preserve">[ORGANIZATION]</w:t>
      </w:r>
      <w:r w:rsidDel="00000000" w:rsidR="00000000" w:rsidRPr="00000000">
        <w:rPr>
          <w:rFonts w:ascii="Montserrat" w:cs="Montserrat" w:eastAsia="Montserrat" w:hAnsi="Montserrat"/>
          <w:color w:val="212b5e"/>
          <w:rtl w:val="0"/>
        </w:rPr>
        <w:t xml:space="preserve"> hereby:</w:t>
      </w:r>
    </w:p>
    <w:p w:rsidR="00000000" w:rsidDel="00000000" w:rsidP="00000000" w:rsidRDefault="00000000" w:rsidRPr="00000000" w14:paraId="00000008">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1. Approves the Project.</w:t>
        <w:br w:type="textWrapping"/>
      </w:r>
      <w:r w:rsidDel="00000000" w:rsidR="00000000" w:rsidRPr="00000000">
        <w:rPr>
          <w:rFonts w:ascii="Montserrat" w:cs="Montserrat" w:eastAsia="Montserrat" w:hAnsi="Montserrat"/>
          <w:color w:val="212b5e"/>
          <w:rtl w:val="0"/>
        </w:rPr>
        <w:t xml:space="preserve">Approves the Organization's pursuit of the [acquisition/development/renovation/lease] of </w:t>
      </w:r>
      <w:r w:rsidDel="00000000" w:rsidR="00000000" w:rsidRPr="00000000">
        <w:rPr>
          <w:rFonts w:ascii="Montserrat" w:cs="Montserrat" w:eastAsia="Montserrat" w:hAnsi="Montserrat"/>
          <w:b w:val="1"/>
          <w:bCs w:val="1"/>
          <w:color w:val="212b5e"/>
          <w:rtl w:val="0"/>
        </w:rPr>
        <w:t xml:space="preserve">[PROPERTY/PROJECT]</w:t>
      </w:r>
      <w:r w:rsidDel="00000000" w:rsidR="00000000" w:rsidRPr="00000000">
        <w:rPr>
          <w:rFonts w:ascii="Montserrat" w:cs="Montserrat" w:eastAsia="Montserrat" w:hAnsi="Montserrat"/>
          <w:color w:val="212b5e"/>
          <w:rtl w:val="0"/>
        </w:rPr>
        <w:t xml:space="preserve">, substantially consistent with the project presented to the Board.</w:t>
      </w:r>
    </w:p>
    <w:p w:rsidR="00000000" w:rsidDel="00000000" w:rsidP="00000000" w:rsidRDefault="00000000" w:rsidRPr="00000000" w14:paraId="00000009">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2. Establishes a Project Budget.</w:t>
        <w:br w:type="textWrapping"/>
      </w:r>
      <w:r w:rsidDel="00000000" w:rsidR="00000000" w:rsidRPr="00000000">
        <w:rPr>
          <w:rFonts w:ascii="Montserrat" w:cs="Montserrat" w:eastAsia="Montserrat" w:hAnsi="Montserrat"/>
          <w:color w:val="212b5e"/>
          <w:rtl w:val="0"/>
        </w:rPr>
        <w:t xml:space="preserve">Authorizes a total project budget not to exceed </w:t>
      </w:r>
      <w:r w:rsidDel="00000000" w:rsidR="00000000" w:rsidRPr="00000000">
        <w:rPr>
          <w:rFonts w:ascii="Montserrat" w:cs="Montserrat" w:eastAsia="Montserrat" w:hAnsi="Montserrat"/>
          <w:b w:val="1"/>
          <w:bCs w:val="1"/>
          <w:color w:val="212b5e"/>
          <w:rtl w:val="0"/>
        </w:rPr>
        <w:t xml:space="preserve">$[AMOUNT]</w:t>
      </w:r>
      <w:r w:rsidDel="00000000" w:rsidR="00000000" w:rsidRPr="00000000">
        <w:rPr>
          <w:rFonts w:ascii="Montserrat" w:cs="Montserrat" w:eastAsia="Montserrat" w:hAnsi="Montserrat"/>
          <w:color w:val="212b5e"/>
          <w:rtl w:val="0"/>
        </w:rPr>
        <w:t xml:space="preserve">, including acquisition, construction or renovation, professional services, financing costs, reserves, and other anticipated project expenses.</w:t>
      </w:r>
    </w:p>
    <w:p w:rsidR="00000000" w:rsidDel="00000000" w:rsidP="00000000" w:rsidRDefault="00000000" w:rsidRPr="00000000" w14:paraId="0000000A">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3. Approves the Financing Strategy.</w:t>
        <w:br w:type="textWrapping"/>
      </w:r>
      <w:r w:rsidDel="00000000" w:rsidR="00000000" w:rsidRPr="00000000">
        <w:rPr>
          <w:rFonts w:ascii="Montserrat" w:cs="Montserrat" w:eastAsia="Montserrat" w:hAnsi="Montserrat"/>
          <w:color w:val="212b5e"/>
          <w:rtl w:val="0"/>
        </w:rPr>
        <w:t xml:space="preserve">Authorizes the Organization to pursue financing for the Project through one or more sources, which may include </w:t>
      </w:r>
      <w:r w:rsidDel="00000000" w:rsidR="00000000" w:rsidRPr="00000000">
        <w:rPr>
          <w:rFonts w:ascii="Montserrat" w:cs="Montserrat" w:eastAsia="Montserrat" w:hAnsi="Montserrat"/>
          <w:b w:val="1"/>
          <w:bCs w:val="1"/>
          <w:color w:val="212b5e"/>
          <w:rtl w:val="0"/>
        </w:rPr>
        <w:t xml:space="preserve">[cash/equity, grants, conventional loans, CDFI financing, tax credits, bonds, public funding, philanthropic capital, etc.]</w:t>
      </w:r>
      <w:r w:rsidDel="00000000" w:rsidR="00000000" w:rsidRPr="00000000">
        <w:rPr>
          <w:rFonts w:ascii="Montserrat" w:cs="Montserrat" w:eastAsia="Montserrat" w:hAnsi="Montserrat"/>
          <w:color w:val="212b5e"/>
          <w:rtl w:val="0"/>
        </w:rPr>
        <w:t xml:space="preserve">, subject to the following parameters:</w:t>
      </w:r>
    </w:p>
    <w:p w:rsidR="00000000" w:rsidDel="00000000" w:rsidP="00000000" w:rsidRDefault="00000000" w:rsidRPr="00000000" w14:paraId="0000000B">
      <w:pPr>
        <w:numPr>
          <w:ilvl w:val="0"/>
          <w:numId w:val="1"/>
        </w:numPr>
        <w:spacing w:after="0" w:afterAutospacing="0" w:before="240" w:lineRule="auto"/>
        <w:ind w:left="720" w:hanging="360"/>
        <w:rPr>
          <w:color w:val="212b5e"/>
        </w:rPr>
      </w:pPr>
      <w:r w:rsidDel="00000000" w:rsidR="00000000" w:rsidRPr="00000000">
        <w:rPr>
          <w:rFonts w:ascii="Montserrat" w:cs="Montserrat" w:eastAsia="Montserrat" w:hAnsi="Montserrat"/>
          <w:color w:val="212b5e"/>
          <w:rtl w:val="0"/>
        </w:rPr>
        <w:t xml:space="preserve">Maximum organizational contribution: </w:t>
      </w:r>
      <w:r w:rsidDel="00000000" w:rsidR="00000000" w:rsidRPr="00000000">
        <w:rPr>
          <w:rFonts w:ascii="Montserrat" w:cs="Montserrat" w:eastAsia="Montserrat" w:hAnsi="Montserrat"/>
          <w:b w:val="1"/>
          <w:bCs w:val="1"/>
          <w:color w:val="212b5e"/>
          <w:rtl w:val="0"/>
        </w:rPr>
        <w:t xml:space="preserve">$[AMOUNT]</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212b5e"/>
        </w:rPr>
      </w:pPr>
      <w:r w:rsidDel="00000000" w:rsidR="00000000" w:rsidRPr="00000000">
        <w:rPr>
          <w:rFonts w:ascii="Montserrat" w:cs="Montserrat" w:eastAsia="Montserrat" w:hAnsi="Montserrat"/>
          <w:color w:val="212b5e"/>
          <w:rtl w:val="0"/>
        </w:rPr>
        <w:t xml:space="preserve">Maximum debt authorized: </w:t>
      </w:r>
      <w:r w:rsidDel="00000000" w:rsidR="00000000" w:rsidRPr="00000000">
        <w:rPr>
          <w:rFonts w:ascii="Montserrat" w:cs="Montserrat" w:eastAsia="Montserrat" w:hAnsi="Montserrat"/>
          <w:b w:val="1"/>
          <w:bCs w:val="1"/>
          <w:color w:val="212b5e"/>
          <w:rtl w:val="0"/>
        </w:rPr>
        <w:t xml:space="preserve">$[AMOUNT]</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212b5e"/>
        </w:rPr>
      </w:pPr>
      <w:r w:rsidDel="00000000" w:rsidR="00000000" w:rsidRPr="00000000">
        <w:rPr>
          <w:rFonts w:ascii="Montserrat" w:cs="Montserrat" w:eastAsia="Montserrat" w:hAnsi="Montserrat"/>
          <w:color w:val="212b5e"/>
          <w:rtl w:val="0"/>
        </w:rPr>
        <w:t xml:space="preserve">Minimum cash or operating reserves to be maintained: </w:t>
      </w:r>
      <w:r w:rsidDel="00000000" w:rsidR="00000000" w:rsidRPr="00000000">
        <w:rPr>
          <w:rFonts w:ascii="Montserrat" w:cs="Montserrat" w:eastAsia="Montserrat" w:hAnsi="Montserrat"/>
          <w:b w:val="1"/>
          <w:bCs w:val="1"/>
          <w:color w:val="212b5e"/>
          <w:rtl w:val="0"/>
        </w:rPr>
        <w:t xml:space="preserve">$[AMOUNT or X months]</w:t>
      </w:r>
    </w:p>
    <w:p w:rsidR="00000000" w:rsidDel="00000000" w:rsidP="00000000" w:rsidRDefault="00000000" w:rsidRPr="00000000" w14:paraId="0000000E">
      <w:pPr>
        <w:numPr>
          <w:ilvl w:val="0"/>
          <w:numId w:val="1"/>
        </w:numPr>
        <w:spacing w:after="240" w:before="0" w:beforeAutospacing="0" w:lineRule="auto"/>
        <w:ind w:left="720" w:hanging="360"/>
        <w:rPr>
          <w:color w:val="212b5e"/>
        </w:rPr>
      </w:pPr>
      <w:r w:rsidDel="00000000" w:rsidR="00000000" w:rsidRPr="00000000">
        <w:rPr>
          <w:rFonts w:ascii="Montserrat" w:cs="Montserrat" w:eastAsia="Montserrat" w:hAnsi="Montserrat"/>
          <w:color w:val="212b5e"/>
          <w:rtl w:val="0"/>
        </w:rPr>
        <w:t xml:space="preserve">Other material conditions: </w:t>
      </w:r>
      <w:r w:rsidDel="00000000" w:rsidR="00000000" w:rsidRPr="00000000">
        <w:rPr>
          <w:rFonts w:ascii="Montserrat" w:cs="Montserrat" w:eastAsia="Montserrat" w:hAnsi="Montserrat"/>
          <w:b w:val="1"/>
          <w:bCs w:val="1"/>
          <w:color w:val="212b5e"/>
          <w:rtl w:val="0"/>
        </w:rPr>
        <w:t xml:space="preserve">[INSERT, IF APPLICABLE]</w:t>
      </w:r>
    </w:p>
    <w:p w:rsidR="00000000" w:rsidDel="00000000" w:rsidP="00000000" w:rsidRDefault="00000000" w:rsidRPr="00000000" w14:paraId="0000000F">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4. Authorizes Due Diligence and Professional Services.</w:t>
        <w:br w:type="textWrapping"/>
      </w:r>
      <w:r w:rsidDel="00000000" w:rsidR="00000000" w:rsidRPr="00000000">
        <w:rPr>
          <w:rFonts w:ascii="Montserrat" w:cs="Montserrat" w:eastAsia="Montserrat" w:hAnsi="Montserrat"/>
          <w:color w:val="212b5e"/>
          <w:rtl w:val="0"/>
        </w:rPr>
        <w:t xml:space="preserve">Authorizes the </w:t>
      </w:r>
      <w:r w:rsidDel="00000000" w:rsidR="00000000" w:rsidRPr="00000000">
        <w:rPr>
          <w:rFonts w:ascii="Montserrat" w:cs="Montserrat" w:eastAsia="Montserrat" w:hAnsi="Montserrat"/>
          <w:b w:val="1"/>
          <w:bCs w:val="1"/>
          <w:color w:val="212b5e"/>
          <w:rtl w:val="0"/>
        </w:rPr>
        <w:t xml:space="preserve">[Executive Director/CEO]</w:t>
      </w:r>
      <w:r w:rsidDel="00000000" w:rsidR="00000000" w:rsidRPr="00000000">
        <w:rPr>
          <w:rFonts w:ascii="Montserrat" w:cs="Montserrat" w:eastAsia="Montserrat" w:hAnsi="Montserrat"/>
          <w:color w:val="212b5e"/>
          <w:rtl w:val="0"/>
        </w:rPr>
        <w:t xml:space="preserve"> to engage appropriate legal, financial, architectural, engineering, environmental, real estate, construction, and other professional advisors necessary to evaluate and complete the Project, within the approved project budget.</w:t>
      </w:r>
    </w:p>
    <w:p w:rsidR="00000000" w:rsidDel="00000000" w:rsidP="00000000" w:rsidRDefault="00000000" w:rsidRPr="00000000" w14:paraId="00000010">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5. Authorizes Negotiation and Execution of Documents.</w:t>
        <w:br w:type="textWrapping"/>
      </w:r>
      <w:r w:rsidDel="00000000" w:rsidR="00000000" w:rsidRPr="00000000">
        <w:rPr>
          <w:rFonts w:ascii="Montserrat" w:cs="Montserrat" w:eastAsia="Montserrat" w:hAnsi="Montserrat"/>
          <w:color w:val="212b5e"/>
          <w:rtl w:val="0"/>
        </w:rPr>
        <w:t xml:space="preserve">Authorizes the </w:t>
      </w:r>
      <w:r w:rsidDel="00000000" w:rsidR="00000000" w:rsidRPr="00000000">
        <w:rPr>
          <w:rFonts w:ascii="Montserrat" w:cs="Montserrat" w:eastAsia="Montserrat" w:hAnsi="Montserrat"/>
          <w:b w:val="1"/>
          <w:bCs w:val="1"/>
          <w:color w:val="212b5e"/>
          <w:rtl w:val="0"/>
        </w:rPr>
        <w:t xml:space="preserve">[Executive Director/CEO]</w:t>
      </w:r>
      <w:r w:rsidDel="00000000" w:rsidR="00000000" w:rsidRPr="00000000">
        <w:rPr>
          <w:rFonts w:ascii="Montserrat" w:cs="Montserrat" w:eastAsia="Montserrat" w:hAnsi="Montserrat"/>
          <w:color w:val="212b5e"/>
          <w:rtl w:val="0"/>
        </w:rPr>
        <w:t xml:space="preserve">, or their designee, to negotiate and execute documents reasonably necessary to advance the Project, provided that such agreements are consistent with the project scope, budget, financing parameters, and other limitations approved by the Board.</w:t>
      </w:r>
    </w:p>
    <w:p w:rsidR="00000000" w:rsidDel="00000000" w:rsidP="00000000" w:rsidRDefault="00000000" w:rsidRPr="00000000" w14:paraId="00000011">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6. Establishes Conditions for Proceeding.</w:t>
        <w:br w:type="textWrapping"/>
      </w:r>
      <w:r w:rsidDel="00000000" w:rsidR="00000000" w:rsidRPr="00000000">
        <w:rPr>
          <w:rFonts w:ascii="Montserrat" w:cs="Montserrat" w:eastAsia="Montserrat" w:hAnsi="Montserrat"/>
          <w:color w:val="212b5e"/>
          <w:rtl w:val="0"/>
        </w:rPr>
        <w:t xml:space="preserve">The Organization shall not close on the acquisition or financing of the Project until the </w:t>
      </w:r>
      <w:r w:rsidDel="00000000" w:rsidR="00000000" w:rsidRPr="00000000">
        <w:rPr>
          <w:rFonts w:ascii="Montserrat" w:cs="Montserrat" w:eastAsia="Montserrat" w:hAnsi="Montserrat"/>
          <w:b w:val="1"/>
          <w:bCs w:val="1"/>
          <w:color w:val="212b5e"/>
          <w:rtl w:val="0"/>
        </w:rPr>
        <w:t xml:space="preserve">[Executive Director/CEO]</w:t>
      </w:r>
      <w:r w:rsidDel="00000000" w:rsidR="00000000" w:rsidRPr="00000000">
        <w:rPr>
          <w:rFonts w:ascii="Montserrat" w:cs="Montserrat" w:eastAsia="Montserrat" w:hAnsi="Montserrat"/>
          <w:color w:val="212b5e"/>
          <w:rtl w:val="0"/>
        </w:rPr>
        <w:t xml:space="preserve"> has determined that material due diligence has been satisfactorily completed, including, as applicable:</w:t>
      </w:r>
    </w:p>
    <w:p w:rsidR="00000000" w:rsidDel="00000000" w:rsidP="00000000" w:rsidRDefault="00000000" w:rsidRPr="00000000" w14:paraId="00000012">
      <w:pPr>
        <w:numPr>
          <w:ilvl w:val="0"/>
          <w:numId w:val="2"/>
        </w:numPr>
        <w:spacing w:after="0" w:afterAutospacing="0" w:before="24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Property inspection and physical condition assessment;</w:t>
      </w:r>
    </w:p>
    <w:p w:rsidR="00000000" w:rsidDel="00000000" w:rsidP="00000000" w:rsidRDefault="00000000" w:rsidRPr="00000000" w14:paraId="00000013">
      <w:pPr>
        <w:numPr>
          <w:ilvl w:val="0"/>
          <w:numId w:val="2"/>
        </w:numPr>
        <w:spacing w:after="0" w:afterAutospacing="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Environmental review;</w:t>
      </w:r>
    </w:p>
    <w:p w:rsidR="00000000" w:rsidDel="00000000" w:rsidP="00000000" w:rsidRDefault="00000000" w:rsidRPr="00000000" w14:paraId="00000014">
      <w:pPr>
        <w:numPr>
          <w:ilvl w:val="0"/>
          <w:numId w:val="2"/>
        </w:numPr>
        <w:spacing w:after="0" w:afterAutospacing="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Title and survey review;</w:t>
      </w:r>
    </w:p>
    <w:p w:rsidR="00000000" w:rsidDel="00000000" w:rsidP="00000000" w:rsidRDefault="00000000" w:rsidRPr="00000000" w14:paraId="00000015">
      <w:pPr>
        <w:numPr>
          <w:ilvl w:val="0"/>
          <w:numId w:val="2"/>
        </w:numPr>
        <w:spacing w:after="0" w:afterAutospacing="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Zoning, land-use, and entitlement review;</w:t>
      </w:r>
    </w:p>
    <w:p w:rsidR="00000000" w:rsidDel="00000000" w:rsidP="00000000" w:rsidRDefault="00000000" w:rsidRPr="00000000" w14:paraId="00000016">
      <w:pPr>
        <w:numPr>
          <w:ilvl w:val="0"/>
          <w:numId w:val="2"/>
        </w:numPr>
        <w:spacing w:after="0" w:afterAutospacing="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Construction or renovation cost estimates;</w:t>
      </w:r>
    </w:p>
    <w:p w:rsidR="00000000" w:rsidDel="00000000" w:rsidP="00000000" w:rsidRDefault="00000000" w:rsidRPr="00000000" w14:paraId="00000017">
      <w:pPr>
        <w:numPr>
          <w:ilvl w:val="0"/>
          <w:numId w:val="2"/>
        </w:numPr>
        <w:spacing w:after="0" w:afterAutospacing="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Financing commitments;</w:t>
      </w:r>
    </w:p>
    <w:p w:rsidR="00000000" w:rsidDel="00000000" w:rsidP="00000000" w:rsidRDefault="00000000" w:rsidRPr="00000000" w14:paraId="00000018">
      <w:pPr>
        <w:numPr>
          <w:ilvl w:val="0"/>
          <w:numId w:val="2"/>
        </w:numPr>
        <w:spacing w:after="0" w:afterAutospacing="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Operating and cash-flow projections; and</w:t>
      </w:r>
    </w:p>
    <w:p w:rsidR="00000000" w:rsidDel="00000000" w:rsidP="00000000" w:rsidRDefault="00000000" w:rsidRPr="00000000" w14:paraId="00000019">
      <w:pPr>
        <w:numPr>
          <w:ilvl w:val="0"/>
          <w:numId w:val="2"/>
        </w:numPr>
        <w:spacing w:after="240" w:before="0" w:beforeAutospacing="0" w:lineRule="auto"/>
        <w:ind w:left="720" w:hanging="360"/>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Legal review of material agreements.</w:t>
      </w:r>
    </w:p>
    <w:p w:rsidR="00000000" w:rsidDel="00000000" w:rsidP="00000000" w:rsidRDefault="00000000" w:rsidRPr="00000000" w14:paraId="0000001A">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7. Requires Board Notification of Material Changes.</w:t>
        <w:br w:type="textWrapping"/>
      </w:r>
      <w:r w:rsidDel="00000000" w:rsidR="00000000" w:rsidRPr="00000000">
        <w:rPr>
          <w:rFonts w:ascii="Montserrat" w:cs="Montserrat" w:eastAsia="Montserrat" w:hAnsi="Montserrat"/>
          <w:color w:val="212b5e"/>
          <w:rtl w:val="0"/>
        </w:rPr>
        <w:t xml:space="preserve">Any material change to the Project—including an increase in the total project budget above </w:t>
      </w:r>
      <w:r w:rsidDel="00000000" w:rsidR="00000000" w:rsidRPr="00000000">
        <w:rPr>
          <w:rFonts w:ascii="Montserrat" w:cs="Montserrat" w:eastAsia="Montserrat" w:hAnsi="Montserrat"/>
          <w:b w:val="1"/>
          <w:bCs w:val="1"/>
          <w:color w:val="212b5e"/>
          <w:rtl w:val="0"/>
        </w:rPr>
        <w:t xml:space="preserve">[X% or $ amount]</w:t>
      </w:r>
      <w:r w:rsidDel="00000000" w:rsidR="00000000" w:rsidRPr="00000000">
        <w:rPr>
          <w:rFonts w:ascii="Montserrat" w:cs="Montserrat" w:eastAsia="Montserrat" w:hAnsi="Montserrat"/>
          <w:color w:val="212b5e"/>
          <w:rtl w:val="0"/>
        </w:rPr>
        <w:t xml:space="preserve">, a substantial change in financing terms, a significant change in intended use, or the identification of a material financial or legal risk—shall be reported to the Board and may require additional Board approval.</w:t>
      </w:r>
    </w:p>
    <w:p w:rsidR="00000000" w:rsidDel="00000000" w:rsidP="00000000" w:rsidRDefault="00000000" w:rsidRPr="00000000" w14:paraId="0000001B">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8. Authorizes Related Actions.</w:t>
        <w:br w:type="textWrapping"/>
      </w:r>
      <w:r w:rsidDel="00000000" w:rsidR="00000000" w:rsidRPr="00000000">
        <w:rPr>
          <w:rFonts w:ascii="Montserrat" w:cs="Montserrat" w:eastAsia="Montserrat" w:hAnsi="Montserrat"/>
          <w:color w:val="212b5e"/>
          <w:rtl w:val="0"/>
        </w:rPr>
        <w:t xml:space="preserve">The officers and authorized staff of the Organization are authorized to take such additional actions as are reasonably necessary to implement the intent of this Board action.</w:t>
      </w:r>
    </w:p>
    <w:p w:rsidR="00000000" w:rsidDel="00000000" w:rsidP="00000000" w:rsidRDefault="00000000" w:rsidRPr="00000000" w14:paraId="0000001C">
      <w:pPr>
        <w:pStyle w:val="Heading3"/>
        <w:keepNext w:val="0"/>
        <w:keepLines w:val="0"/>
        <w:spacing w:before="280" w:lineRule="auto"/>
        <w:rPr>
          <w:rFonts w:ascii="Montserrat" w:cs="Montserrat" w:eastAsia="Montserrat" w:hAnsi="Montserrat"/>
          <w:b w:val="1"/>
          <w:bCs w:val="1"/>
          <w:color w:val="212b5e"/>
          <w:sz w:val="26"/>
          <w:szCs w:val="26"/>
        </w:rPr>
      </w:pPr>
      <w:bookmarkStart w:colFirst="0" w:colLast="0" w:name="_32bvf2tlbqbs" w:id="1"/>
      <w:bookmarkEnd w:id="1"/>
      <w:r w:rsidDel="00000000" w:rsidR="00000000" w:rsidRPr="00000000">
        <w:rPr>
          <w:rFonts w:ascii="Montserrat" w:cs="Montserrat" w:eastAsia="Montserrat" w:hAnsi="Montserrat"/>
          <w:b w:val="1"/>
          <w:bCs w:val="1"/>
          <w:color w:val="212b5e"/>
          <w:sz w:val="26"/>
          <w:szCs w:val="26"/>
          <w:rtl w:val="0"/>
        </w:rPr>
        <w:t xml:space="preserve">Certification</w:t>
      </w:r>
    </w:p>
    <w:p w:rsidR="00000000" w:rsidDel="00000000" w:rsidP="00000000" w:rsidRDefault="00000000" w:rsidRPr="00000000" w14:paraId="0000001D">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Approved by the Board of Directors of </w:t>
      </w:r>
      <w:r w:rsidDel="00000000" w:rsidR="00000000" w:rsidRPr="00000000">
        <w:rPr>
          <w:rFonts w:ascii="Montserrat" w:cs="Montserrat" w:eastAsia="Montserrat" w:hAnsi="Montserrat"/>
          <w:b w:val="1"/>
          <w:bCs w:val="1"/>
          <w:color w:val="212b5e"/>
          <w:rtl w:val="0"/>
        </w:rPr>
        <w:t xml:space="preserve">[ORGANIZATION]</w:t>
      </w:r>
      <w:r w:rsidDel="00000000" w:rsidR="00000000" w:rsidRPr="00000000">
        <w:rPr>
          <w:rFonts w:ascii="Montserrat" w:cs="Montserrat" w:eastAsia="Montserrat" w:hAnsi="Montserrat"/>
          <w:color w:val="212b5e"/>
          <w:rtl w:val="0"/>
        </w:rPr>
        <w:t xml:space="preserve"> on </w:t>
      </w:r>
      <w:r w:rsidDel="00000000" w:rsidR="00000000" w:rsidRPr="00000000">
        <w:rPr>
          <w:rFonts w:ascii="Montserrat" w:cs="Montserrat" w:eastAsia="Montserrat" w:hAnsi="Montserrat"/>
          <w:b w:val="1"/>
          <w:bCs w:val="1"/>
          <w:color w:val="212b5e"/>
          <w:rtl w:val="0"/>
        </w:rPr>
        <w:t xml:space="preserve">[DATE]</w:t>
      </w:r>
      <w:r w:rsidDel="00000000" w:rsidR="00000000" w:rsidRPr="00000000">
        <w:rPr>
          <w:rFonts w:ascii="Montserrat" w:cs="Montserrat" w:eastAsia="Montserrat" w:hAnsi="Montserrat"/>
          <w:color w:val="212b5e"/>
          <w:rtl w:val="0"/>
        </w:rPr>
        <w:t xml:space="preserve"> by a vote of:</w:t>
      </w:r>
    </w:p>
    <w:p w:rsidR="00000000" w:rsidDel="00000000" w:rsidP="00000000" w:rsidRDefault="00000000" w:rsidRPr="00000000" w14:paraId="0000001E">
      <w:pPr>
        <w:spacing w:after="240" w:before="240" w:lineRule="auto"/>
        <w:rPr>
          <w:rFonts w:ascii="Montserrat" w:cs="Montserrat" w:eastAsia="Montserrat" w:hAnsi="Montserrat"/>
          <w:b w:val="1"/>
          <w:bCs w:val="1"/>
          <w:color w:val="212b5e"/>
        </w:rPr>
      </w:pPr>
      <w:r w:rsidDel="00000000" w:rsidR="00000000" w:rsidRPr="00000000">
        <w:rPr>
          <w:rFonts w:ascii="Montserrat" w:cs="Montserrat" w:eastAsia="Montserrat" w:hAnsi="Montserrat"/>
          <w:b w:val="1"/>
          <w:bCs w:val="1"/>
          <w:color w:val="212b5e"/>
          <w:rtl w:val="0"/>
        </w:rPr>
        <w:t xml:space="preserve">_____ In Favor | _____ Opposed | _____ Abstaining</w:t>
      </w:r>
    </w:p>
    <w:p w:rsidR="00000000" w:rsidDel="00000000" w:rsidP="00000000" w:rsidRDefault="00000000" w:rsidRPr="00000000" w14:paraId="0000001F">
      <w:pPr>
        <w:rPr>
          <w:rFonts w:ascii="Montserrat" w:cs="Montserrat" w:eastAsia="Montserrat" w:hAnsi="Montserrat"/>
          <w:color w:val="212b5e"/>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color w:val="212b5e"/>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color w:val="212b5e"/>
        </w:rPr>
      </w:pPr>
      <w:r w:rsidDel="00000000" w:rsidR="00000000" w:rsidRPr="00000000">
        <w:rPr>
          <w:rtl w:val="0"/>
        </w:rPr>
      </w:r>
    </w:p>
    <w:p w:rsidR="00000000" w:rsidDel="00000000" w:rsidP="00000000" w:rsidRDefault="00000000" w:rsidRPr="00000000" w14:paraId="00000022">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b w:val="1"/>
          <w:bCs w:val="1"/>
          <w:color w:val="212b5e"/>
          <w:rtl w:val="0"/>
        </w:rPr>
        <w:t xml:space="preserve">[NAME]</w:t>
        <w:br w:type="textWrapping"/>
      </w:r>
      <w:r w:rsidDel="00000000" w:rsidR="00000000" w:rsidRPr="00000000">
        <w:rPr>
          <w:rFonts w:ascii="Montserrat" w:cs="Montserrat" w:eastAsia="Montserrat" w:hAnsi="Montserrat"/>
          <w:color w:val="212b5e"/>
          <w:rtl w:val="0"/>
        </w:rPr>
        <w:t xml:space="preserve">Board Chair</w:t>
      </w:r>
    </w:p>
    <w:p w:rsidR="00000000" w:rsidDel="00000000" w:rsidP="00000000" w:rsidRDefault="00000000" w:rsidRPr="00000000" w14:paraId="00000023">
      <w:pPr>
        <w:spacing w:after="240" w:before="240" w:lineRule="auto"/>
        <w:rPr>
          <w:rFonts w:ascii="Montserrat" w:cs="Montserrat" w:eastAsia="Montserrat" w:hAnsi="Montserrat"/>
          <w:b w:val="1"/>
          <w:bCs w:val="1"/>
          <w:color w:val="212b5e"/>
        </w:rPr>
      </w:pPr>
      <w:r w:rsidDel="00000000" w:rsidR="00000000" w:rsidRPr="00000000">
        <w:rPr>
          <w:rFonts w:ascii="Montserrat" w:cs="Montserrat" w:eastAsia="Montserrat" w:hAnsi="Montserrat"/>
          <w:b w:val="1"/>
          <w:bCs w:val="1"/>
          <w:color w:val="212b5e"/>
          <w:rtl w:val="0"/>
        </w:rPr>
        <w:t xml:space="preserve">[NAME]</w:t>
      </w:r>
    </w:p>
    <w:p w:rsidR="00000000" w:rsidDel="00000000" w:rsidP="00000000" w:rsidRDefault="00000000" w:rsidRPr="00000000" w14:paraId="00000024">
      <w:pPr>
        <w:spacing w:after="240" w:before="240" w:lineRule="auto"/>
        <w:rPr>
          <w:rFonts w:ascii="Montserrat" w:cs="Montserrat" w:eastAsia="Montserrat" w:hAnsi="Montserrat"/>
          <w:color w:val="212b5e"/>
        </w:rPr>
      </w:pPr>
      <w:r w:rsidDel="00000000" w:rsidR="00000000" w:rsidRPr="00000000">
        <w:rPr>
          <w:rFonts w:ascii="Montserrat" w:cs="Montserrat" w:eastAsia="Montserrat" w:hAnsi="Montserrat"/>
          <w:color w:val="212b5e"/>
          <w:rtl w:val="0"/>
        </w:rPr>
        <w:t xml:space="preserve">Secretary</w:t>
      </w:r>
    </w:p>
    <w:p w:rsidR="00000000" w:rsidDel="00000000" w:rsidP="00000000" w:rsidRDefault="00000000" w:rsidRPr="00000000" w14:paraId="00000025">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Style w:val="Heading3"/>
      <w:keepNext w:val="0"/>
      <w:keepLines w:val="0"/>
      <w:spacing w:before="280" w:lineRule="auto"/>
      <w:rPr/>
    </w:pPr>
    <w:bookmarkStart w:colFirst="0" w:colLast="0" w:name="_8mvkv7uphpsm" w:id="2"/>
    <w:bookmarkEnd w:id="2"/>
    <w:r w:rsidDel="00000000" w:rsidR="00000000" w:rsidRPr="00000000">
      <w:rPr>
        <w:rFonts w:ascii="Montserrat" w:cs="Montserrat" w:eastAsia="Montserrat" w:hAnsi="Montserrat"/>
        <w:b w:val="1"/>
        <w:bCs w:val="1"/>
        <w:color w:val="000000"/>
        <w:sz w:val="26"/>
        <w:szCs w:val="26"/>
      </w:rPr>
      <w:drawing>
        <wp:inline distB="114300" distT="114300" distL="114300" distR="114300">
          <wp:extent cx="690563" cy="6905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563" cy="6905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